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00" w:rsidRDefault="00F10B00" w:rsidP="00F10B00">
      <w:pPr>
        <w:spacing w:after="0"/>
        <w:jc w:val="center"/>
        <w:rPr>
          <w:b/>
        </w:rPr>
      </w:pPr>
      <w:r>
        <w:rPr>
          <w:b/>
        </w:rPr>
        <w:t>Dispersões coloidais</w:t>
      </w:r>
      <w:bookmarkStart w:id="0" w:name="_GoBack"/>
      <w:bookmarkEnd w:id="0"/>
    </w:p>
    <w:p w:rsidR="00F10B00" w:rsidRPr="00AD2A03" w:rsidRDefault="00F10B00" w:rsidP="00F10B00">
      <w:pPr>
        <w:spacing w:after="0"/>
        <w:jc w:val="center"/>
        <w:rPr>
          <w:b/>
        </w:rPr>
      </w:pPr>
    </w:p>
    <w:p w:rsidR="00F10B00" w:rsidRDefault="00F10B00" w:rsidP="00F10B00">
      <w:pPr>
        <w:spacing w:after="0"/>
        <w:jc w:val="both"/>
      </w:pPr>
      <w:r>
        <w:rPr>
          <w:b/>
        </w:rPr>
        <w:t xml:space="preserve">1- </w:t>
      </w:r>
      <w:r>
        <w:t xml:space="preserve">(UFTM-MG/2009) A neblina pode ser vista sob a ação da luz do farol de um carro, porque as gotículas de água, no ar, constituem um sistema em que as partículas de diâmetro entre </w:t>
      </w:r>
      <w:proofErr w:type="gramStart"/>
      <w:r>
        <w:t>1</w:t>
      </w:r>
      <w:proofErr w:type="gramEnd"/>
      <w:r>
        <w:t xml:space="preserve"> </w:t>
      </w:r>
      <w:proofErr w:type="spellStart"/>
      <w:r>
        <w:t>nm</w:t>
      </w:r>
      <w:proofErr w:type="spellEnd"/>
      <w:r>
        <w:t xml:space="preserve"> e 100 </w:t>
      </w:r>
      <w:proofErr w:type="spellStart"/>
      <w:r>
        <w:t>nm</w:t>
      </w:r>
      <w:proofErr w:type="spellEnd"/>
      <w:r>
        <w:t xml:space="preserve"> estão dispersas.</w:t>
      </w:r>
    </w:p>
    <w:p w:rsidR="00F10B00" w:rsidRDefault="00F10B00" w:rsidP="00F10B00">
      <w:pPr>
        <w:spacing w:after="0"/>
        <w:jc w:val="both"/>
      </w:pPr>
      <w:r>
        <w:t>A neblina pode ser considerada uma</w:t>
      </w:r>
    </w:p>
    <w:p w:rsidR="00F10B00" w:rsidRDefault="00F10B00" w:rsidP="00F10B00">
      <w:pPr>
        <w:spacing w:after="0"/>
        <w:jc w:val="both"/>
      </w:pPr>
      <w:r>
        <w:t>a) suspensão.</w:t>
      </w:r>
      <w:r>
        <w:tab/>
      </w:r>
      <w:r>
        <w:tab/>
      </w:r>
      <w:r>
        <w:tab/>
        <w:t>b) solução verdadeira.</w:t>
      </w:r>
      <w:r>
        <w:tab/>
      </w:r>
      <w:r>
        <w:tab/>
      </w:r>
      <w:r>
        <w:tab/>
        <w:t>c) dispersão coloidal.</w:t>
      </w:r>
    </w:p>
    <w:p w:rsidR="00F10B00" w:rsidRDefault="00F10B00" w:rsidP="00F10B00">
      <w:pPr>
        <w:spacing w:after="0"/>
        <w:jc w:val="both"/>
      </w:pPr>
      <w:r>
        <w:t>d) mistura homogênea.</w:t>
      </w:r>
      <w:r>
        <w:tab/>
      </w:r>
      <w:r>
        <w:tab/>
        <w:t>e) dissolução perfeita.</w:t>
      </w:r>
    </w:p>
    <w:p w:rsidR="00F10B00" w:rsidRDefault="00F10B00" w:rsidP="00F10B00">
      <w:pPr>
        <w:spacing w:after="0"/>
        <w:jc w:val="both"/>
      </w:pPr>
    </w:p>
    <w:p w:rsidR="00F10B00" w:rsidRDefault="00F10B00" w:rsidP="00F10B00">
      <w:pPr>
        <w:spacing w:after="0"/>
        <w:jc w:val="both"/>
      </w:pPr>
      <w:r>
        <w:rPr>
          <w:b/>
        </w:rPr>
        <w:t xml:space="preserve">2- </w:t>
      </w:r>
      <w:r>
        <w:t xml:space="preserve">(UPF-RS/2014) Muitas impurezas contidas na água são de natureza coloidal, ou seja, ficam dispersas uniformemente, não sofrendo a sedimentação pela ação da gravidade. Para resolver esse problema, adicionam-se coagulantes químicos à água, os quais promovem a aglutinação das partículas em suspensão ou em dispersão coloidal, facilitando sua disposição na forma de </w:t>
      </w:r>
      <w:proofErr w:type="spellStart"/>
      <w:r>
        <w:t>flóculo</w:t>
      </w:r>
      <w:proofErr w:type="spellEnd"/>
      <w:r>
        <w:t>. O coagulante mais utilizado no Brasil é o sulfato de alumínio (A</w:t>
      </w:r>
      <w:r>
        <w:rPr>
          <w:rFonts w:ascii="Tahoma" w:hAnsi="Tahoma" w:cs="Tahoma"/>
        </w:rPr>
        <w:t>ℓ</w:t>
      </w:r>
      <w:proofErr w:type="gramStart"/>
      <w:r>
        <w:rPr>
          <w:vertAlign w:val="subscript"/>
        </w:rPr>
        <w:t>2</w:t>
      </w:r>
      <w:proofErr w:type="gramEnd"/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(s)), que é adicionado à água juntamente com o óxido de cálcio (</w:t>
      </w:r>
      <w:proofErr w:type="spellStart"/>
      <w:r>
        <w:t>CaO</w:t>
      </w:r>
      <w:proofErr w:type="spellEnd"/>
      <w:r>
        <w:t xml:space="preserve">(s)). Dessa adição, resulta a formação de um sólido, o qual adere às impurezas, formando os </w:t>
      </w:r>
      <w:proofErr w:type="spellStart"/>
      <w:r>
        <w:t>flóculos</w:t>
      </w:r>
      <w:proofErr w:type="spellEnd"/>
      <w:r>
        <w:t>.</w:t>
      </w:r>
    </w:p>
    <w:p w:rsidR="00F10B00" w:rsidRDefault="00F10B00" w:rsidP="00F10B00">
      <w:pPr>
        <w:spacing w:after="0"/>
        <w:jc w:val="both"/>
      </w:pPr>
      <w:r>
        <w:t xml:space="preserve">Considerando as condições descritas, analise as afirmações a seguir e marque </w:t>
      </w:r>
      <w:r>
        <w:rPr>
          <w:b/>
        </w:rPr>
        <w:t>V</w:t>
      </w:r>
      <w:r>
        <w:t xml:space="preserve"> para </w:t>
      </w:r>
      <w:r>
        <w:rPr>
          <w:b/>
        </w:rPr>
        <w:t xml:space="preserve">verdadeiro </w:t>
      </w:r>
      <w:r>
        <w:t xml:space="preserve">e </w:t>
      </w:r>
      <w:r>
        <w:rPr>
          <w:b/>
        </w:rPr>
        <w:t xml:space="preserve">F </w:t>
      </w:r>
      <w:r>
        <w:t xml:space="preserve">para </w:t>
      </w:r>
      <w:r>
        <w:rPr>
          <w:b/>
        </w:rPr>
        <w:t>falso</w:t>
      </w:r>
      <w:r>
        <w:t>:</w:t>
      </w:r>
    </w:p>
    <w:p w:rsidR="00F10B00" w:rsidRDefault="00F10B00" w:rsidP="00F10B00">
      <w:pPr>
        <w:spacing w:after="0"/>
        <w:jc w:val="both"/>
      </w:pPr>
      <w:proofErr w:type="gramStart"/>
      <w:r>
        <w:t xml:space="preserve">(   </w:t>
      </w:r>
      <w:proofErr w:type="gramEnd"/>
      <w:r>
        <w:t>) A remoção dos sólidos, nesse caso, ocorre devido à diferença de densidade, sendo o processo utilizado conhecido por decantação.</w:t>
      </w:r>
    </w:p>
    <w:p w:rsidR="00F10B00" w:rsidRDefault="00F10B00" w:rsidP="00F10B00">
      <w:pPr>
        <w:spacing w:after="0"/>
        <w:jc w:val="both"/>
      </w:pPr>
      <w:proofErr w:type="gramStart"/>
      <w:r>
        <w:t xml:space="preserve">(   </w:t>
      </w:r>
      <w:proofErr w:type="gramEnd"/>
      <w:r>
        <w:t>) Numa dispersão coloidal, as partículas podem ser observadas com o auxílio de um ultramicroscópio.</w:t>
      </w:r>
    </w:p>
    <w:p w:rsidR="00F10B00" w:rsidRDefault="00F10B00" w:rsidP="00F10B00">
      <w:pPr>
        <w:spacing w:after="0"/>
        <w:jc w:val="both"/>
      </w:pPr>
      <w:proofErr w:type="gramStart"/>
      <w:r>
        <w:t xml:space="preserve">(   </w:t>
      </w:r>
      <w:proofErr w:type="gramEnd"/>
      <w:r>
        <w:t>) Ao adicionar o óxido de cálcio em água, em quantidade suficiente, a solução aquosa resultante apresentará comportamento ácido, isto é, seu pH será menor que 7,0.</w:t>
      </w:r>
    </w:p>
    <w:p w:rsidR="00F10B00" w:rsidRDefault="00F10B00" w:rsidP="00F10B00">
      <w:pPr>
        <w:spacing w:after="0"/>
        <w:jc w:val="both"/>
      </w:pPr>
      <w:proofErr w:type="gramStart"/>
      <w:r>
        <w:t xml:space="preserve">(   </w:t>
      </w:r>
      <w:proofErr w:type="gramEnd"/>
      <w:r>
        <w:t>) Considerando a água como meio dispersante e de densidade 1 g cm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, nas Condições Normais de Temperatura e Pressão (CNTP), somente irão sedimentar os </w:t>
      </w:r>
      <w:proofErr w:type="spellStart"/>
      <w:r>
        <w:t>flóculos</w:t>
      </w:r>
      <w:proofErr w:type="spellEnd"/>
      <w:r>
        <w:t xml:space="preserve"> com densidade inferior à da água.</w:t>
      </w:r>
    </w:p>
    <w:p w:rsidR="00F10B00" w:rsidRDefault="00F10B00" w:rsidP="00F10B00">
      <w:pPr>
        <w:spacing w:after="0"/>
        <w:jc w:val="both"/>
      </w:pPr>
      <w:proofErr w:type="gramStart"/>
      <w:r>
        <w:t xml:space="preserve">(   </w:t>
      </w:r>
      <w:proofErr w:type="gramEnd"/>
      <w:r>
        <w:t xml:space="preserve">) No tratamento da água, as diversas substâncias e impurezas presentes no meio, devido às suas características físicas, constituem um sistema </w:t>
      </w:r>
      <w:proofErr w:type="spellStart"/>
      <w:r>
        <w:t>eutético</w:t>
      </w:r>
      <w:proofErr w:type="spellEnd"/>
      <w:r>
        <w:t>.</w:t>
      </w:r>
    </w:p>
    <w:p w:rsidR="00F10B00" w:rsidRDefault="00F10B00" w:rsidP="00F10B00">
      <w:pPr>
        <w:spacing w:after="0"/>
        <w:jc w:val="both"/>
      </w:pPr>
      <w:r>
        <w:t xml:space="preserve">A sequência </w:t>
      </w:r>
      <w:r>
        <w:rPr>
          <w:b/>
        </w:rPr>
        <w:t>correta</w:t>
      </w:r>
      <w:r>
        <w:t xml:space="preserve"> de preenchimento dos parênteses, de cima para baixo, é:</w:t>
      </w:r>
    </w:p>
    <w:p w:rsidR="00F10B00" w:rsidRPr="00D5600D" w:rsidRDefault="00F10B00" w:rsidP="00F10B00">
      <w:pPr>
        <w:spacing w:after="0"/>
        <w:jc w:val="both"/>
        <w:rPr>
          <w:lang w:val="en-US"/>
        </w:rPr>
      </w:pPr>
      <w:r w:rsidRPr="00D5600D">
        <w:rPr>
          <w:lang w:val="en-US"/>
        </w:rPr>
        <w:t>a) V – F – V – V – V.</w:t>
      </w:r>
      <w:r w:rsidRPr="00D5600D">
        <w:rPr>
          <w:lang w:val="en-US"/>
        </w:rPr>
        <w:tab/>
      </w:r>
      <w:r w:rsidRPr="00D5600D">
        <w:rPr>
          <w:lang w:val="en-US"/>
        </w:rPr>
        <w:tab/>
        <w:t>b) V – V – F – F – F.</w:t>
      </w:r>
      <w:r w:rsidRPr="00D5600D">
        <w:rPr>
          <w:lang w:val="en-US"/>
        </w:rPr>
        <w:tab/>
      </w:r>
      <w:r w:rsidRPr="00D5600D">
        <w:rPr>
          <w:lang w:val="en-US"/>
        </w:rPr>
        <w:tab/>
        <w:t>c) F – V – F – F – V.</w:t>
      </w:r>
    </w:p>
    <w:p w:rsidR="00F10B00" w:rsidRDefault="00F10B00" w:rsidP="00F10B00">
      <w:pPr>
        <w:spacing w:after="0"/>
        <w:jc w:val="both"/>
      </w:pPr>
      <w:r w:rsidRPr="00D5600D">
        <w:rPr>
          <w:lang w:val="en-US"/>
        </w:rPr>
        <w:t>d) V – F – F – V – V.</w:t>
      </w:r>
      <w:r w:rsidRPr="00D5600D">
        <w:rPr>
          <w:lang w:val="en-US"/>
        </w:rPr>
        <w:tab/>
      </w:r>
      <w:r w:rsidRPr="00D5600D">
        <w:rPr>
          <w:lang w:val="en-US"/>
        </w:rPr>
        <w:tab/>
      </w:r>
      <w:r>
        <w:t xml:space="preserve">e) F – V – F – V – F. </w:t>
      </w:r>
    </w:p>
    <w:p w:rsidR="00F10B00" w:rsidRDefault="00F10B00" w:rsidP="00F10B00">
      <w:pPr>
        <w:spacing w:after="0"/>
        <w:jc w:val="both"/>
      </w:pPr>
    </w:p>
    <w:p w:rsidR="00F10B00" w:rsidRDefault="00F10B00" w:rsidP="00F10B00">
      <w:pPr>
        <w:spacing w:after="0"/>
        <w:jc w:val="both"/>
      </w:pPr>
      <w:r>
        <w:rPr>
          <w:b/>
        </w:rPr>
        <w:t xml:space="preserve">3- </w:t>
      </w:r>
      <w:r>
        <w:t>(</w:t>
      </w:r>
      <w:proofErr w:type="spellStart"/>
      <w:proofErr w:type="gramStart"/>
      <w:r>
        <w:t>Acafe</w:t>
      </w:r>
      <w:proofErr w:type="spellEnd"/>
      <w:r>
        <w:t>-SC</w:t>
      </w:r>
      <w:proofErr w:type="gramEnd"/>
      <w:r>
        <w:t>/2013) Sobre o sistema coloidal, analise as afirmações a seguir.</w:t>
      </w:r>
    </w:p>
    <w:p w:rsidR="00F10B00" w:rsidRDefault="00F10B00" w:rsidP="00F10B00">
      <w:pPr>
        <w:spacing w:after="0"/>
        <w:jc w:val="both"/>
      </w:pPr>
      <w:r>
        <w:t>I. O diâmetro médio das moléculas de glicose em uma solução aquosa é maior que as partículas dispersas em um sistema coloidal.</w:t>
      </w:r>
    </w:p>
    <w:p w:rsidR="00F10B00" w:rsidRDefault="00F10B00" w:rsidP="00F10B00">
      <w:pPr>
        <w:spacing w:after="0"/>
        <w:jc w:val="both"/>
      </w:pPr>
      <w:r>
        <w:t>II. Creme de leite e maionese são exemplos de sistemas coloidais.</w:t>
      </w:r>
    </w:p>
    <w:p w:rsidR="00F10B00" w:rsidRDefault="00F10B00" w:rsidP="00F10B00">
      <w:pPr>
        <w:spacing w:after="0"/>
        <w:jc w:val="both"/>
      </w:pPr>
      <w:r>
        <w:t>III. Micelas podem ser representadas por um agregado de moléculas anfipáticas dispersas em um líquido, constituindo uma das fases de um sistema coloidal.</w:t>
      </w:r>
    </w:p>
    <w:p w:rsidR="00F10B00" w:rsidRDefault="00F10B00" w:rsidP="00F10B00">
      <w:pPr>
        <w:spacing w:after="0"/>
        <w:jc w:val="both"/>
      </w:pPr>
      <w:proofErr w:type="gramStart"/>
      <w:r>
        <w:t>IV.</w:t>
      </w:r>
      <w:proofErr w:type="gramEnd"/>
      <w:r>
        <w:t xml:space="preserve">O Efeito </w:t>
      </w:r>
      <w:proofErr w:type="spellStart"/>
      <w:r>
        <w:t>Tyndall</w:t>
      </w:r>
      <w:proofErr w:type="spellEnd"/>
      <w:r>
        <w:t xml:space="preserve"> pode ocorrer quando há a dispersão da luz pelas partículas dispersas em um sistema coloidal.</w:t>
      </w:r>
    </w:p>
    <w:p w:rsidR="00F10B00" w:rsidRDefault="00F10B00" w:rsidP="00F10B00">
      <w:pPr>
        <w:spacing w:after="0"/>
        <w:jc w:val="both"/>
      </w:pPr>
      <w:r>
        <w:t>Todas as afirmações corretas estão em:</w:t>
      </w:r>
    </w:p>
    <w:p w:rsidR="00F10B00" w:rsidRDefault="00F10B00" w:rsidP="00F10B00">
      <w:pPr>
        <w:spacing w:after="0"/>
        <w:jc w:val="both"/>
      </w:pPr>
      <w:r>
        <w:t>a) II – IV</w:t>
      </w:r>
      <w:r>
        <w:tab/>
      </w:r>
      <w:r>
        <w:tab/>
        <w:t>b) III – IV</w:t>
      </w:r>
      <w:r>
        <w:tab/>
      </w:r>
      <w:r>
        <w:tab/>
        <w:t>c) I – II – III</w:t>
      </w:r>
      <w:r>
        <w:tab/>
      </w:r>
      <w:r>
        <w:tab/>
        <w:t>d) II – III – IV</w:t>
      </w:r>
    </w:p>
    <w:p w:rsidR="00F10B00" w:rsidRDefault="00F10B00" w:rsidP="00F10B00">
      <w:pPr>
        <w:spacing w:after="0"/>
        <w:jc w:val="both"/>
        <w:rPr>
          <w:color w:val="FF0000"/>
        </w:rPr>
      </w:pPr>
    </w:p>
    <w:p w:rsidR="00F10B00" w:rsidRDefault="00F10B00" w:rsidP="00F10B00">
      <w:pPr>
        <w:spacing w:after="0"/>
        <w:jc w:val="both"/>
        <w:rPr>
          <w:color w:val="FF0000"/>
        </w:rPr>
      </w:pPr>
    </w:p>
    <w:p w:rsidR="00F10B00" w:rsidRDefault="00F10B00" w:rsidP="00F10B00">
      <w:pPr>
        <w:spacing w:after="0"/>
        <w:jc w:val="both"/>
        <w:rPr>
          <w:color w:val="FF0000"/>
        </w:rPr>
      </w:pPr>
      <w:r>
        <w:rPr>
          <w:color w:val="FF0000"/>
        </w:rPr>
        <w:lastRenderedPageBreak/>
        <w:t>Respostas:</w:t>
      </w:r>
    </w:p>
    <w:p w:rsidR="00F10B00" w:rsidRDefault="00F10B00" w:rsidP="00F10B00">
      <w:pPr>
        <w:spacing w:after="0"/>
        <w:jc w:val="both"/>
        <w:rPr>
          <w:color w:val="FF0000"/>
        </w:rPr>
      </w:pPr>
    </w:p>
    <w:p w:rsidR="00F10B00" w:rsidRPr="00F10B00" w:rsidRDefault="00F10B00" w:rsidP="00F10B00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 w:rsidRPr="00F10B00">
        <w:rPr>
          <w:color w:val="FF0000"/>
        </w:rPr>
        <w:t>Alternativa C</w:t>
      </w:r>
    </w:p>
    <w:p w:rsidR="00F10B00" w:rsidRDefault="00F10B00" w:rsidP="00F10B00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>
        <w:rPr>
          <w:color w:val="FF0000"/>
        </w:rPr>
        <w:t>Alternativa B</w:t>
      </w:r>
    </w:p>
    <w:p w:rsidR="00F10B00" w:rsidRPr="00F10B00" w:rsidRDefault="00F10B00" w:rsidP="00F10B00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</w:rPr>
      </w:pPr>
      <w:r w:rsidRPr="00F10B00">
        <w:rPr>
          <w:color w:val="FF0000"/>
        </w:rPr>
        <w:t>Alternativa D</w:t>
      </w:r>
    </w:p>
    <w:p w:rsidR="000A0B1F" w:rsidRDefault="000A0B1F"/>
    <w:sectPr w:rsidR="000A0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108"/>
    <w:multiLevelType w:val="hybridMultilevel"/>
    <w:tmpl w:val="AF921B7A"/>
    <w:lvl w:ilvl="0" w:tplc="1736E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00"/>
    <w:rsid w:val="000A0B1F"/>
    <w:rsid w:val="00F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0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0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1</cp:revision>
  <dcterms:created xsi:type="dcterms:W3CDTF">2017-07-17T23:47:00Z</dcterms:created>
  <dcterms:modified xsi:type="dcterms:W3CDTF">2017-07-17T23:49:00Z</dcterms:modified>
</cp:coreProperties>
</file>